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cs="宋体"/>
          <w:b/>
          <w:kern w:val="0"/>
          <w:sz w:val="32"/>
          <w:szCs w:val="32"/>
        </w:rPr>
      </w:pPr>
      <w:r>
        <w:rPr>
          <w:rFonts w:hint="eastAsia" w:ascii="宋体" w:hAnsi="宋体"/>
          <w:b/>
          <w:sz w:val="32"/>
          <w:szCs w:val="32"/>
          <w:lang w:val="en-US" w:eastAsia="zh-CN"/>
        </w:rPr>
        <w:t>福建省</w:t>
      </w:r>
      <w:r>
        <w:rPr>
          <w:rFonts w:hint="eastAsia" w:ascii="宋体" w:hAnsi="宋体"/>
          <w:b/>
          <w:sz w:val="32"/>
          <w:szCs w:val="32"/>
        </w:rPr>
        <w:t>竹材</w:t>
      </w:r>
      <w:r>
        <w:rPr>
          <w:rFonts w:ascii="宋体" w:hAnsi="宋体" w:cs="宋体"/>
          <w:b/>
          <w:bCs/>
          <w:kern w:val="0"/>
          <w:sz w:val="32"/>
          <w:szCs w:val="32"/>
        </w:rPr>
        <w:t>工程技术研究中心开放基金管理条例</w:t>
      </w:r>
      <w:r>
        <w:rPr>
          <w:rFonts w:hint="eastAsia" w:ascii="宋体" w:hAnsi="宋体" w:cs="宋体"/>
          <w:b/>
          <w:bCs/>
          <w:kern w:val="0"/>
          <w:sz w:val="32"/>
          <w:szCs w:val="32"/>
          <w:lang w:eastAsia="zh-CN"/>
        </w:rPr>
        <w:t>（</w:t>
      </w:r>
      <w:r>
        <w:rPr>
          <w:rFonts w:hint="eastAsia" w:ascii="宋体" w:hAnsi="宋体" w:cs="宋体"/>
          <w:b/>
          <w:bCs/>
          <w:kern w:val="0"/>
          <w:sz w:val="32"/>
          <w:szCs w:val="32"/>
          <w:lang w:val="en-US" w:eastAsia="zh-CN"/>
        </w:rPr>
        <w:t>修订</w:t>
      </w:r>
      <w:r>
        <w:rPr>
          <w:rFonts w:hint="eastAsia" w:ascii="宋体" w:hAnsi="宋体" w:cs="宋体"/>
          <w:b/>
          <w:bCs/>
          <w:kern w:val="0"/>
          <w:sz w:val="32"/>
          <w:szCs w:val="32"/>
          <w:lang w:eastAsia="zh-CN"/>
        </w:rPr>
        <w:t>）</w:t>
      </w:r>
    </w:p>
    <w:p>
      <w:pPr>
        <w:widowControl/>
        <w:spacing w:line="360" w:lineRule="auto"/>
        <w:ind w:firstLine="480" w:firstLineChars="200"/>
        <w:jc w:val="left"/>
        <w:rPr>
          <w:rFonts w:ascii="宋体" w:hAnsi="宋体" w:cs="宋体"/>
          <w:kern w:val="0"/>
          <w:sz w:val="24"/>
        </w:rPr>
      </w:pPr>
    </w:p>
    <w:p>
      <w:pPr>
        <w:widowControl/>
        <w:spacing w:line="360" w:lineRule="auto"/>
        <w:ind w:firstLine="480" w:firstLineChars="200"/>
        <w:jc w:val="left"/>
        <w:rPr>
          <w:rFonts w:ascii="宋体" w:hAnsi="宋体" w:cs="宋体"/>
          <w:kern w:val="0"/>
          <w:sz w:val="24"/>
        </w:rPr>
      </w:pPr>
      <w:r>
        <w:rPr>
          <w:rFonts w:ascii="宋体" w:hAnsi="宋体" w:cs="宋体"/>
          <w:kern w:val="0"/>
          <w:sz w:val="24"/>
        </w:rPr>
        <w:t>为规范</w:t>
      </w:r>
      <w:r>
        <w:rPr>
          <w:rFonts w:hint="eastAsia" w:ascii="宋体" w:hAnsi="宋体"/>
          <w:sz w:val="24"/>
        </w:rPr>
        <w:t>竹材</w:t>
      </w:r>
      <w:r>
        <w:rPr>
          <w:rFonts w:ascii="宋体" w:hAnsi="宋体" w:cs="宋体"/>
          <w:kern w:val="0"/>
          <w:sz w:val="24"/>
        </w:rPr>
        <w:t>工程技术研究中心（工程中心）开放基金的使用管理，特制订本条例。</w:t>
      </w:r>
    </w:p>
    <w:p>
      <w:pPr>
        <w:widowControl/>
        <w:spacing w:line="360" w:lineRule="auto"/>
        <w:ind w:firstLine="480" w:firstLineChars="200"/>
        <w:jc w:val="left"/>
        <w:rPr>
          <w:rFonts w:ascii="宋体" w:hAnsi="宋体" w:cs="宋体"/>
          <w:kern w:val="0"/>
          <w:sz w:val="24"/>
        </w:rPr>
      </w:pPr>
      <w:r>
        <w:rPr>
          <w:rFonts w:ascii="宋体" w:hAnsi="宋体" w:cs="宋体"/>
          <w:kern w:val="0"/>
          <w:sz w:val="24"/>
        </w:rPr>
        <w:t xml:space="preserve">工程中心开放基金主要来自主管部门拨发的科研项目费和其它来源经费，开放基金用以资助经工程中心学术委员会批准的开放课题，专款专用。 </w:t>
      </w:r>
    </w:p>
    <w:p>
      <w:pPr>
        <w:widowControl/>
        <w:spacing w:line="360" w:lineRule="auto"/>
        <w:jc w:val="left"/>
        <w:rPr>
          <w:rFonts w:ascii="宋体" w:hAnsi="宋体" w:cs="宋体"/>
          <w:b/>
          <w:kern w:val="0"/>
          <w:sz w:val="24"/>
        </w:rPr>
      </w:pPr>
      <w:r>
        <w:rPr>
          <w:rFonts w:ascii="宋体" w:hAnsi="宋体" w:cs="宋体"/>
          <w:b/>
          <w:kern w:val="0"/>
          <w:sz w:val="24"/>
        </w:rPr>
        <w:t>一、开放课题的申请对象</w:t>
      </w:r>
    </w:p>
    <w:p>
      <w:pPr>
        <w:widowControl/>
        <w:spacing w:line="360" w:lineRule="auto"/>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凡具有中级职称以上（含中级）的国内外</w:t>
      </w:r>
      <w:r>
        <w:rPr>
          <w:rFonts w:hint="eastAsia" w:ascii="宋体" w:hAnsi="宋体" w:cs="宋体"/>
          <w:kern w:val="0"/>
          <w:sz w:val="24"/>
        </w:rPr>
        <w:t>竹材</w:t>
      </w:r>
      <w:r>
        <w:rPr>
          <w:rFonts w:ascii="宋体" w:hAnsi="宋体" w:cs="宋体"/>
          <w:kern w:val="0"/>
          <w:sz w:val="24"/>
        </w:rPr>
        <w:t>科学及相关学科的科研人员；</w:t>
      </w:r>
    </w:p>
    <w:p>
      <w:pPr>
        <w:widowControl/>
        <w:spacing w:line="360" w:lineRule="auto"/>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w:t>
      </w:r>
      <w:r>
        <w:rPr>
          <w:rFonts w:ascii="宋体" w:hAnsi="宋体" w:cs="宋体"/>
          <w:kern w:val="0"/>
          <w:sz w:val="24"/>
        </w:rPr>
        <w:t>根据工作需要，应工程中心邀请来参加课题研究的人员；</w:t>
      </w:r>
    </w:p>
    <w:p>
      <w:pPr>
        <w:widowControl/>
        <w:spacing w:line="360" w:lineRule="auto"/>
        <w:ind w:firstLine="480" w:firstLineChars="200"/>
        <w:jc w:val="left"/>
        <w:rPr>
          <w:rFonts w:ascii="宋体" w:hAnsi="宋体" w:cs="宋体"/>
          <w:kern w:val="0"/>
          <w:sz w:val="24"/>
        </w:rPr>
      </w:pPr>
      <w:r>
        <w:rPr>
          <w:rFonts w:ascii="宋体" w:hAnsi="宋体" w:cs="宋体"/>
          <w:kern w:val="0"/>
          <w:sz w:val="24"/>
        </w:rPr>
        <w:t>3</w:t>
      </w:r>
      <w:r>
        <w:rPr>
          <w:rFonts w:hint="eastAsia" w:ascii="宋体" w:hAnsi="宋体" w:cs="宋体"/>
          <w:kern w:val="0"/>
          <w:sz w:val="24"/>
        </w:rPr>
        <w:t>．</w:t>
      </w:r>
      <w:r>
        <w:rPr>
          <w:rFonts w:ascii="宋体" w:hAnsi="宋体" w:cs="宋体"/>
          <w:kern w:val="0"/>
          <w:sz w:val="24"/>
        </w:rPr>
        <w:t xml:space="preserve">自带课题（经费）来工程中心工作的科研人员。 </w:t>
      </w:r>
    </w:p>
    <w:p>
      <w:pPr>
        <w:widowControl/>
        <w:spacing w:line="360" w:lineRule="auto"/>
        <w:jc w:val="left"/>
        <w:rPr>
          <w:rFonts w:ascii="宋体" w:hAnsi="宋体" w:cs="宋体"/>
          <w:b/>
          <w:kern w:val="0"/>
          <w:sz w:val="24"/>
        </w:rPr>
      </w:pPr>
      <w:r>
        <w:rPr>
          <w:rFonts w:ascii="宋体" w:hAnsi="宋体" w:cs="宋体"/>
          <w:b/>
          <w:kern w:val="0"/>
          <w:sz w:val="24"/>
        </w:rPr>
        <w:t>二、开放课题的申请、立项</w:t>
      </w:r>
    </w:p>
    <w:p>
      <w:pPr>
        <w:widowControl/>
        <w:spacing w:line="360" w:lineRule="auto"/>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工程中心实验室每年十月份安排下一年度开放基金项目的申请工作。</w:t>
      </w:r>
    </w:p>
    <w:p>
      <w:pPr>
        <w:widowControl/>
        <w:spacing w:line="360" w:lineRule="auto"/>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w:t>
      </w:r>
      <w:r>
        <w:rPr>
          <w:rFonts w:ascii="宋体" w:hAnsi="宋体" w:cs="宋体"/>
          <w:kern w:val="0"/>
          <w:sz w:val="24"/>
        </w:rPr>
        <w:t>对于符合条件的申请者，须按申请书格式认真填写和申报。</w:t>
      </w:r>
    </w:p>
    <w:p>
      <w:pPr>
        <w:widowControl/>
        <w:spacing w:line="360" w:lineRule="auto"/>
        <w:ind w:firstLine="480" w:firstLineChars="200"/>
        <w:jc w:val="left"/>
        <w:rPr>
          <w:rFonts w:ascii="宋体" w:hAnsi="宋体" w:cs="宋体"/>
          <w:kern w:val="0"/>
          <w:sz w:val="24"/>
        </w:rPr>
      </w:pPr>
      <w:r>
        <w:rPr>
          <w:rFonts w:ascii="宋体" w:hAnsi="宋体" w:cs="宋体"/>
          <w:kern w:val="0"/>
          <w:sz w:val="24"/>
        </w:rPr>
        <w:t>3</w:t>
      </w:r>
      <w:r>
        <w:rPr>
          <w:rFonts w:hint="eastAsia" w:ascii="宋体" w:hAnsi="宋体" w:cs="宋体"/>
          <w:kern w:val="0"/>
          <w:sz w:val="24"/>
        </w:rPr>
        <w:t>．</w:t>
      </w:r>
      <w:r>
        <w:rPr>
          <w:rFonts w:ascii="宋体" w:hAnsi="宋体" w:cs="宋体"/>
          <w:kern w:val="0"/>
          <w:sz w:val="24"/>
        </w:rPr>
        <w:t>开放课题申请结束后，进行初审。初审结束后，工程中心召开学术委员会，对通过开放课题的项目进行评审，确定资助项目及经费，遇特殊情况不能召开会议时，可采用通讯方式进行评审。</w:t>
      </w:r>
    </w:p>
    <w:p>
      <w:pPr>
        <w:widowControl/>
        <w:spacing w:line="360" w:lineRule="auto"/>
        <w:ind w:firstLine="480" w:firstLineChars="200"/>
        <w:jc w:val="left"/>
        <w:rPr>
          <w:rFonts w:ascii="宋体" w:hAnsi="宋体" w:cs="宋体"/>
          <w:kern w:val="0"/>
          <w:sz w:val="24"/>
        </w:rPr>
      </w:pPr>
      <w:r>
        <w:rPr>
          <w:rFonts w:ascii="宋体" w:hAnsi="宋体" w:cs="宋体"/>
          <w:kern w:val="0"/>
          <w:sz w:val="24"/>
        </w:rPr>
        <w:t>4</w:t>
      </w:r>
      <w:r>
        <w:rPr>
          <w:rFonts w:hint="eastAsia" w:ascii="宋体" w:hAnsi="宋体" w:cs="宋体"/>
          <w:kern w:val="0"/>
          <w:sz w:val="24"/>
        </w:rPr>
        <w:t>．</w:t>
      </w:r>
      <w:r>
        <w:rPr>
          <w:rFonts w:ascii="宋体" w:hAnsi="宋体" w:cs="宋体"/>
          <w:kern w:val="0"/>
          <w:sz w:val="24"/>
        </w:rPr>
        <w:t>每年底以前由工程中心实验室发出通知，获准资助的课题负责人填写项目任务书，并办理有关立项手续。</w:t>
      </w:r>
    </w:p>
    <w:p>
      <w:pPr>
        <w:widowControl/>
        <w:spacing w:line="360" w:lineRule="auto"/>
        <w:jc w:val="left"/>
        <w:rPr>
          <w:rFonts w:ascii="宋体" w:hAnsi="宋体" w:cs="宋体"/>
          <w:b/>
          <w:kern w:val="0"/>
          <w:sz w:val="24"/>
        </w:rPr>
      </w:pPr>
      <w:r>
        <w:rPr>
          <w:rFonts w:ascii="宋体" w:hAnsi="宋体" w:cs="宋体"/>
          <w:b/>
          <w:kern w:val="0"/>
          <w:sz w:val="24"/>
        </w:rPr>
        <w:t>三、开放基金使用范围</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 xml:space="preserve">1. </w:t>
      </w:r>
      <w:r>
        <w:rPr>
          <w:rFonts w:ascii="宋体" w:hAnsi="宋体" w:cs="宋体"/>
          <w:kern w:val="0"/>
          <w:sz w:val="24"/>
        </w:rPr>
        <w:t>与获资助项目直接有关的研究费用</w:t>
      </w:r>
      <w:r>
        <w:rPr>
          <w:rFonts w:hint="eastAsia" w:ascii="宋体" w:hAnsi="宋体" w:cs="宋体"/>
          <w:kern w:val="0"/>
          <w:sz w:val="24"/>
          <w:lang w:eastAsia="zh-CN"/>
        </w:rPr>
        <w:t>：</w:t>
      </w:r>
      <w:r>
        <w:rPr>
          <w:rFonts w:ascii="宋体" w:hAnsi="宋体" w:cs="宋体"/>
          <w:kern w:val="0"/>
          <w:sz w:val="24"/>
        </w:rPr>
        <w:t>材料费、加工费、水电费、差旅费</w:t>
      </w:r>
      <w:r>
        <w:rPr>
          <w:rFonts w:hint="eastAsia" w:ascii="宋体" w:hAnsi="宋体" w:cs="宋体"/>
          <w:kern w:val="0"/>
          <w:sz w:val="24"/>
          <w:lang w:val="en-US" w:eastAsia="zh-CN"/>
        </w:rPr>
        <w:t>等业务费；仪器设备的购置费；用人产生的劳务</w:t>
      </w:r>
      <w:r>
        <w:rPr>
          <w:rFonts w:ascii="宋体" w:hAnsi="宋体" w:cs="宋体"/>
          <w:kern w:val="0"/>
          <w:sz w:val="24"/>
        </w:rPr>
        <w:t>费</w:t>
      </w:r>
      <w:r>
        <w:rPr>
          <w:rFonts w:hint="eastAsia" w:ascii="宋体" w:hAnsi="宋体" w:cs="宋体"/>
          <w:kern w:val="0"/>
          <w:sz w:val="24"/>
          <w:lang w:eastAsia="zh-CN"/>
        </w:rPr>
        <w:t>；</w:t>
      </w:r>
      <w:r>
        <w:rPr>
          <w:rFonts w:ascii="宋体" w:hAnsi="宋体" w:cs="宋体"/>
          <w:kern w:val="0"/>
          <w:sz w:val="24"/>
        </w:rPr>
        <w:t>客座人员来室的交通、住宿及生活补贴等等。</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 xml:space="preserve">2. </w:t>
      </w:r>
      <w:r>
        <w:rPr>
          <w:rFonts w:ascii="宋体" w:hAnsi="宋体" w:cs="宋体"/>
          <w:kern w:val="0"/>
          <w:sz w:val="24"/>
        </w:rPr>
        <w:t>与获资助项目</w:t>
      </w:r>
      <w:r>
        <w:rPr>
          <w:rFonts w:hint="eastAsia" w:ascii="宋体" w:hAnsi="宋体" w:cs="宋体"/>
          <w:kern w:val="0"/>
          <w:sz w:val="24"/>
          <w:lang w:val="en-US" w:eastAsia="zh-CN"/>
        </w:rPr>
        <w:t>间接</w:t>
      </w:r>
      <w:r>
        <w:rPr>
          <w:rFonts w:ascii="宋体" w:hAnsi="宋体" w:cs="宋体"/>
          <w:kern w:val="0"/>
          <w:sz w:val="24"/>
        </w:rPr>
        <w:t>有关的研究费用</w:t>
      </w:r>
      <w:r>
        <w:rPr>
          <w:rFonts w:hint="eastAsia" w:ascii="宋体" w:hAnsi="宋体" w:cs="宋体"/>
          <w:kern w:val="0"/>
          <w:sz w:val="24"/>
          <w:lang w:eastAsia="zh-CN"/>
        </w:rPr>
        <w:t>：</w:t>
      </w:r>
      <w:r>
        <w:rPr>
          <w:rFonts w:ascii="宋体" w:hAnsi="宋体" w:cs="宋体"/>
          <w:kern w:val="0"/>
          <w:sz w:val="24"/>
        </w:rPr>
        <w:t>项目工作人员奖励津贴。</w:t>
      </w:r>
    </w:p>
    <w:p>
      <w:pPr>
        <w:widowControl/>
        <w:spacing w:line="360" w:lineRule="auto"/>
        <w:jc w:val="left"/>
        <w:rPr>
          <w:rFonts w:ascii="宋体" w:hAnsi="宋体" w:cs="宋体"/>
          <w:b/>
          <w:kern w:val="0"/>
          <w:sz w:val="24"/>
        </w:rPr>
      </w:pPr>
      <w:r>
        <w:rPr>
          <w:rFonts w:ascii="宋体" w:hAnsi="宋体" w:cs="宋体"/>
          <w:b/>
          <w:kern w:val="0"/>
          <w:sz w:val="24"/>
        </w:rPr>
        <w:t>四、开放基金使用及管理办法</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课题完成期限一般为1-3年（具体期限按获准资助课题的批准书规定为准），必须持续较长时间的重大课题，可分阶段申请。资助项目基金一次核定，分期下拨。</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w:t>
      </w:r>
      <w:r>
        <w:rPr>
          <w:rFonts w:ascii="宋体" w:hAnsi="宋体" w:cs="宋体"/>
          <w:kern w:val="0"/>
          <w:sz w:val="24"/>
        </w:rPr>
        <w:t>每个获准项目，经费的使用权由项目负责人掌握，限额使用。</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w:t>
      </w:r>
      <w:r>
        <w:rPr>
          <w:rFonts w:ascii="宋体" w:hAnsi="宋体" w:cs="宋体"/>
          <w:kern w:val="0"/>
          <w:sz w:val="24"/>
        </w:rPr>
        <w:t>项目经费按100%拨给获得资助的单位。</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w:t>
      </w:r>
      <w:r>
        <w:rPr>
          <w:rFonts w:ascii="宋体" w:hAnsi="宋体" w:cs="宋体"/>
          <w:kern w:val="0"/>
          <w:sz w:val="24"/>
        </w:rPr>
        <w:t>如检查发现研究项目中断或无法进行，无正当理由未按规定提交执行情况报告、工作小结等，经工程中心主任会议讨论通过后，可以中断该项目基金的使用或取消原批准的经费，并将情况报</w:t>
      </w:r>
      <w:r>
        <w:rPr>
          <w:rFonts w:hint="eastAsia" w:ascii="宋体" w:hAnsi="宋体" w:cs="宋体"/>
          <w:kern w:val="0"/>
          <w:sz w:val="24"/>
        </w:rPr>
        <w:t>技术</w:t>
      </w:r>
      <w:r>
        <w:rPr>
          <w:rFonts w:ascii="宋体" w:hAnsi="宋体" w:cs="宋体"/>
          <w:kern w:val="0"/>
          <w:sz w:val="24"/>
        </w:rPr>
        <w:t>委员会。</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w:t>
      </w:r>
      <w:r>
        <w:rPr>
          <w:rFonts w:ascii="宋体" w:hAnsi="宋体" w:cs="宋体"/>
          <w:kern w:val="0"/>
          <w:sz w:val="24"/>
        </w:rPr>
        <w:t>对于违反开放基金管理条例的经费开支，工程中心有权制止并追究当事人责任。</w:t>
      </w:r>
    </w:p>
    <w:p>
      <w:pPr>
        <w:widowControl/>
        <w:spacing w:line="360" w:lineRule="auto"/>
        <w:jc w:val="left"/>
        <w:rPr>
          <w:rFonts w:ascii="宋体" w:hAnsi="宋体" w:cs="宋体"/>
          <w:b/>
          <w:kern w:val="0"/>
          <w:sz w:val="24"/>
        </w:rPr>
      </w:pPr>
      <w:r>
        <w:rPr>
          <w:rFonts w:ascii="宋体" w:hAnsi="宋体" w:cs="宋体"/>
          <w:b/>
          <w:kern w:val="0"/>
          <w:sz w:val="24"/>
        </w:rPr>
        <w:t>五、开放基金课题和成果管理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凡由本工程中心资助的开放基金课题，每年度必须按年度计划提交执行情况报告，按课题性质不同，同时提交学术论文，研究报告或实验工作阶段小结。</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w:t>
      </w:r>
      <w:r>
        <w:rPr>
          <w:rFonts w:ascii="宋体" w:hAnsi="宋体" w:cs="宋体"/>
          <w:kern w:val="0"/>
          <w:sz w:val="24"/>
        </w:rPr>
        <w:t>课题结束后，必须向工程中心提交研究工作总结，学术论文或报告，课题工作过程中的原始资料、档案及目录。</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w:t>
      </w:r>
      <w:r>
        <w:rPr>
          <w:rFonts w:ascii="宋体" w:hAnsi="宋体" w:cs="宋体"/>
          <w:kern w:val="0"/>
          <w:sz w:val="24"/>
        </w:rPr>
        <w:t>在工程中心检查课题进展情况时，发现未完成计划或原课题有问题时，工程中心有权暂时中止或取消基金资助。</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w:t>
      </w:r>
      <w:r>
        <w:rPr>
          <w:rFonts w:ascii="宋体" w:hAnsi="宋体" w:cs="宋体"/>
          <w:kern w:val="0"/>
          <w:sz w:val="24"/>
        </w:rPr>
        <w:t>工程中心每年</w:t>
      </w:r>
      <w:r>
        <w:rPr>
          <w:rFonts w:hint="eastAsia" w:ascii="宋体" w:hAnsi="宋体" w:cs="宋体"/>
          <w:kern w:val="0"/>
          <w:sz w:val="24"/>
          <w:lang w:val="en-US" w:eastAsia="zh-CN"/>
        </w:rPr>
        <w:t>可</w:t>
      </w:r>
      <w:r>
        <w:rPr>
          <w:rFonts w:ascii="宋体" w:hAnsi="宋体" w:cs="宋体"/>
          <w:kern w:val="0"/>
          <w:sz w:val="24"/>
        </w:rPr>
        <w:t>评选出一项特别优秀的研究成果，并纳入下一次资助计划，优先获得滚动资助。</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w:t>
      </w:r>
      <w:r>
        <w:rPr>
          <w:rFonts w:ascii="宋体" w:hAnsi="宋体" w:cs="宋体"/>
          <w:kern w:val="0"/>
          <w:sz w:val="24"/>
        </w:rPr>
        <w:t>鼓励外单位与工程中心实验室有关研究人员联合申请本实验室开放基金课题，研究成果共享。</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6．</w:t>
      </w:r>
      <w:r>
        <w:rPr>
          <w:rFonts w:ascii="宋体" w:hAnsi="宋体" w:cs="宋体"/>
          <w:kern w:val="0"/>
          <w:sz w:val="24"/>
        </w:rPr>
        <w:t>获工程中心实验室基金资助的课题，研究成果公开发表时应注明“</w:t>
      </w:r>
      <w:r>
        <w:rPr>
          <w:rFonts w:hint="eastAsia" w:ascii="宋体" w:hAnsi="宋体"/>
          <w:sz w:val="24"/>
        </w:rPr>
        <w:t>竹材</w:t>
      </w:r>
      <w:r>
        <w:rPr>
          <w:rFonts w:ascii="宋体" w:hAnsi="宋体" w:cs="宋体"/>
          <w:kern w:val="0"/>
          <w:sz w:val="24"/>
        </w:rPr>
        <w:t>工程技术中心基金资助”。</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MGJiYjkwMzI0ZTFjNTg5MDAzNGZiMDVjYWNjMjQifQ=="/>
  </w:docVars>
  <w:rsids>
    <w:rsidRoot w:val="4094392E"/>
    <w:rsid w:val="40943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1114</Words>
  <Characters>1121</Characters>
  <Lines>0</Lines>
  <Paragraphs>0</Paragraphs>
  <TotalTime>0</TotalTime>
  <ScaleCrop>false</ScaleCrop>
  <LinksUpToDate>false</LinksUpToDate>
  <CharactersWithSpaces>1125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2023-06-15T08:28:00Z</dcterms:created>
  <dc:creator>广珩</dc:creator>
  <cp:lastModifiedBy>广珩</cp:lastModifiedBy>
  <dcterms:modified xsi:type="dcterms:W3CDTF">2023-06-15T08:28:40Z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8FFEADA4B988472EB0C55010F669362C_11</vt:lpwstr>
  </property>
</Properties>
</file>